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F7" w:rsidRDefault="00362A1F" w:rsidP="00362A1F">
      <w:pPr>
        <w:jc w:val="center"/>
      </w:pPr>
      <w:r w:rsidRPr="00362A1F">
        <w:rPr>
          <w:noProof/>
          <w:lang w:eastAsia="es-AR"/>
        </w:rPr>
        <w:drawing>
          <wp:inline distT="0" distB="0" distL="0" distR="0">
            <wp:extent cx="3917930" cy="533400"/>
            <wp:effectExtent l="19050" t="0" r="6370" b="0"/>
            <wp:docPr id="1" name="Imagen 1" descr="header_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A1F" w:rsidRDefault="00362A1F" w:rsidP="00362A1F">
      <w:pPr>
        <w:jc w:val="center"/>
      </w:pPr>
    </w:p>
    <w:p w:rsidR="00362A1F" w:rsidRDefault="006A08FA" w:rsidP="00362A1F">
      <w:pPr>
        <w:jc w:val="center"/>
      </w:pPr>
      <w:r>
        <w:t>GRUPO: 11, 12 y 13</w:t>
      </w:r>
    </w:p>
    <w:p w:rsidR="00362A1F" w:rsidRDefault="00362A1F" w:rsidP="00362A1F">
      <w:pPr>
        <w:jc w:val="center"/>
      </w:pPr>
      <w:r>
        <w:t>SADNA N° 6</w:t>
      </w:r>
    </w:p>
    <w:p w:rsidR="00362A1F" w:rsidRDefault="00362A1F" w:rsidP="00362A1F">
      <w:pPr>
        <w:jc w:val="both"/>
      </w:pPr>
      <w:r>
        <w:t>TEMA: IOM HA SHOA</w:t>
      </w:r>
    </w:p>
    <w:p w:rsidR="00362A1F" w:rsidRDefault="00362A1F" w:rsidP="00362A1F">
      <w:pPr>
        <w:jc w:val="both"/>
      </w:pPr>
      <w:r>
        <w:t>OBJETIVOS:</w:t>
      </w:r>
    </w:p>
    <w:p w:rsidR="00362A1F" w:rsidRDefault="00362A1F" w:rsidP="00362A1F">
      <w:pPr>
        <w:pStyle w:val="Prrafodelista"/>
        <w:numPr>
          <w:ilvl w:val="0"/>
          <w:numId w:val="1"/>
        </w:numPr>
        <w:jc w:val="both"/>
      </w:pPr>
      <w:r>
        <w:t>Trabajar conceptos como TOLERANCIA/INTOLERANCIA- INTEGRACION/ASIMILACION- IGNORANCIA, RESISTENCIA, entre otros.</w:t>
      </w:r>
    </w:p>
    <w:p w:rsidR="00362A1F" w:rsidRDefault="00362A1F" w:rsidP="00362A1F">
      <w:pPr>
        <w:pStyle w:val="Prrafodelista"/>
        <w:numPr>
          <w:ilvl w:val="0"/>
          <w:numId w:val="1"/>
        </w:numPr>
        <w:jc w:val="both"/>
      </w:pPr>
      <w:r>
        <w:t>Concientización sobre los hechos de la SHOA y los pasos del régimen nazi para concretar.</w:t>
      </w:r>
    </w:p>
    <w:p w:rsidR="00362A1F" w:rsidRDefault="00362A1F" w:rsidP="00362A1F">
      <w:pPr>
        <w:jc w:val="both"/>
      </w:pPr>
    </w:p>
    <w:p w:rsidR="00362A1F" w:rsidRDefault="00362A1F" w:rsidP="00362A1F">
      <w:pPr>
        <w:jc w:val="both"/>
      </w:pPr>
      <w:r>
        <w:t>Actividad:</w:t>
      </w:r>
    </w:p>
    <w:p w:rsidR="00362A1F" w:rsidRDefault="00362A1F" w:rsidP="00362A1F">
      <w:pPr>
        <w:jc w:val="both"/>
      </w:pPr>
    </w:p>
    <w:p w:rsidR="00362A1F" w:rsidRDefault="006A08FA" w:rsidP="00362A1F">
      <w:pPr>
        <w:jc w:val="both"/>
      </w:pPr>
      <w:r>
        <w:t xml:space="preserve">Comenzamos con el juego de tablero que ellos tuvieron que crear la </w:t>
      </w:r>
      <w:proofErr w:type="spellStart"/>
      <w:r>
        <w:t>sadna</w:t>
      </w:r>
      <w:proofErr w:type="spellEnd"/>
      <w:r>
        <w:t xml:space="preserve"> pasada, al cabo del mismo, pasamos</w:t>
      </w:r>
      <w:r w:rsidR="00362A1F">
        <w:t xml:space="preserve"> una actividad en tablero (realizado por sus mejanjot) para realizar el mismo los talmidim deben tirar el dado y avanzar casilleros, en cada casilla, se le realizan preguntas sobre la </w:t>
      </w:r>
      <w:proofErr w:type="spellStart"/>
      <w:r w:rsidR="00362A1F">
        <w:t>shoa</w:t>
      </w:r>
      <w:proofErr w:type="spellEnd"/>
      <w:r w:rsidR="00362A1F">
        <w:t xml:space="preserve"> y conceptos de algunos valores</w:t>
      </w:r>
      <w:r w:rsidR="00290971">
        <w:t xml:space="preserve"> (a responder en el término de 1 minuto)  </w:t>
      </w:r>
      <w:r w:rsidR="00362A1F">
        <w:t>, si el talmid responde sin hacer uso de la ayuda *, obtiene 2 puntos, y si hace uso  de la ayuda* obtiene tan solo uno.</w:t>
      </w:r>
    </w:p>
    <w:p w:rsidR="00362A1F" w:rsidRDefault="00362A1F" w:rsidP="00362A1F">
      <w:pPr>
        <w:jc w:val="both"/>
      </w:pPr>
      <w:r>
        <w:t xml:space="preserve">Gana el talmid que logra recorrer todas las casillas con </w:t>
      </w:r>
      <w:r w:rsidR="00290971">
        <w:t>más</w:t>
      </w:r>
      <w:r>
        <w:t xml:space="preserve"> puntaje.</w:t>
      </w:r>
    </w:p>
    <w:p w:rsidR="00362A1F" w:rsidRDefault="00362A1F" w:rsidP="00362A1F">
      <w:pPr>
        <w:jc w:val="both"/>
      </w:pPr>
      <w:r>
        <w:t>*En el jeder se encuentran las respuestas a las preguntas realizadas y a re</w:t>
      </w:r>
      <w:r w:rsidR="00290971">
        <w:t xml:space="preserve">alizar por las mejanjot, y si </w:t>
      </w:r>
      <w:r>
        <w:t xml:space="preserve"> llega hacer uso de las mismas se adquiere tan solo 1 punto.</w:t>
      </w:r>
    </w:p>
    <w:p w:rsidR="00290971" w:rsidRDefault="00290971" w:rsidP="00362A1F">
      <w:pPr>
        <w:jc w:val="both"/>
      </w:pPr>
      <w:r>
        <w:t xml:space="preserve">Si alcanza el tiempo se realiza el juego en la cancha que consta de un laberinto del cual los talmidim deben escapar del </w:t>
      </w:r>
      <w:proofErr w:type="spellStart"/>
      <w:r>
        <w:t>guetto</w:t>
      </w:r>
      <w:proofErr w:type="spellEnd"/>
      <w:r>
        <w:t>.</w:t>
      </w:r>
    </w:p>
    <w:p w:rsidR="00290971" w:rsidRDefault="00290971" w:rsidP="00362A1F">
      <w:pPr>
        <w:jc w:val="both"/>
      </w:pPr>
    </w:p>
    <w:p w:rsidR="00290971" w:rsidRDefault="00290971" w:rsidP="00362A1F">
      <w:pPr>
        <w:jc w:val="both"/>
      </w:pPr>
      <w:r>
        <w:t xml:space="preserve">Materiales: computadora portátil, tablero, fichas, </w:t>
      </w:r>
      <w:proofErr w:type="spellStart"/>
      <w:r>
        <w:t>timer</w:t>
      </w:r>
      <w:proofErr w:type="spellEnd"/>
      <w:r>
        <w:t>, dado.</w:t>
      </w:r>
    </w:p>
    <w:p w:rsidR="00362A1F" w:rsidRDefault="00362A1F" w:rsidP="00362A1F">
      <w:pPr>
        <w:jc w:val="both"/>
      </w:pPr>
    </w:p>
    <w:sectPr w:rsidR="00362A1F" w:rsidSect="009701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26A77"/>
    <w:multiLevelType w:val="hybridMultilevel"/>
    <w:tmpl w:val="B8064EE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62A1F"/>
    <w:rsid w:val="00290971"/>
    <w:rsid w:val="00362A1F"/>
    <w:rsid w:val="00620EDA"/>
    <w:rsid w:val="006A08FA"/>
    <w:rsid w:val="0097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1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2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A1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62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Rosalia</cp:lastModifiedBy>
  <cp:revision>2</cp:revision>
  <dcterms:created xsi:type="dcterms:W3CDTF">2012-04-24T01:09:00Z</dcterms:created>
  <dcterms:modified xsi:type="dcterms:W3CDTF">2012-05-17T00:42:00Z</dcterms:modified>
</cp:coreProperties>
</file>