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A7" w:rsidRDefault="004D6CA7">
      <w:pPr>
        <w:rPr>
          <w:lang w:val="es-MX"/>
        </w:rPr>
      </w:pPr>
    </w:p>
    <w:p w:rsidR="009D4D2D" w:rsidRDefault="009D4D2D">
      <w:pPr>
        <w:rPr>
          <w:lang w:val="es-MX"/>
        </w:rPr>
      </w:pPr>
    </w:p>
    <w:p w:rsidR="009D4D2D" w:rsidRDefault="009D4D2D">
      <w:pPr>
        <w:rPr>
          <w:lang w:val="es-MX"/>
        </w:rPr>
      </w:pPr>
      <w:r>
        <w:rPr>
          <w:lang w:val="es-MX"/>
        </w:rPr>
        <w:t>GRUPO: MADRIJIM</w:t>
      </w:r>
    </w:p>
    <w:p w:rsidR="009D4D2D" w:rsidRDefault="009D4D2D">
      <w:pPr>
        <w:rPr>
          <w:lang w:val="es-MX"/>
        </w:rPr>
      </w:pPr>
      <w:r>
        <w:rPr>
          <w:lang w:val="es-MX"/>
        </w:rPr>
        <w:t>TEMA: ADAPTACION SOCIAL</w:t>
      </w:r>
    </w:p>
    <w:p w:rsidR="009D4D2D" w:rsidRDefault="00380433">
      <w:pPr>
        <w:rPr>
          <w:lang w:val="es-MX"/>
        </w:rPr>
      </w:pPr>
      <w:r>
        <w:rPr>
          <w:lang w:val="es-MX"/>
        </w:rPr>
        <w:t>OBJETIVOS:</w:t>
      </w:r>
    </w:p>
    <w:p w:rsidR="00380433" w:rsidRDefault="00380433">
      <w:pPr>
        <w:rPr>
          <w:lang w:val="es-MX"/>
        </w:rPr>
      </w:pPr>
      <w:r>
        <w:rPr>
          <w:lang w:val="es-MX"/>
        </w:rPr>
        <w:t xml:space="preserve">Que los Madrijim comprendan </w:t>
      </w:r>
      <w:r w:rsidR="00EA689C">
        <w:rPr>
          <w:lang w:val="es-MX"/>
        </w:rPr>
        <w:t>y apliquen en adelante lo visto en la sadná.</w:t>
      </w:r>
    </w:p>
    <w:p w:rsidR="00EA689C" w:rsidRDefault="00EA689C">
      <w:pPr>
        <w:rPr>
          <w:lang w:val="es-MX"/>
        </w:rPr>
      </w:pPr>
      <w:r>
        <w:rPr>
          <w:lang w:val="es-MX"/>
        </w:rPr>
        <w:t>Rompehielos:</w:t>
      </w:r>
    </w:p>
    <w:p w:rsidR="00EA689C" w:rsidRDefault="00EA689C">
      <w:pPr>
        <w:rPr>
          <w:lang w:val="es-MX"/>
        </w:rPr>
      </w:pPr>
      <w:r>
        <w:rPr>
          <w:lang w:val="es-MX"/>
        </w:rPr>
        <w:t xml:space="preserve">Se brinda a un </w:t>
      </w:r>
      <w:proofErr w:type="spellStart"/>
      <w:r>
        <w:rPr>
          <w:lang w:val="es-MX"/>
        </w:rPr>
        <w:t>maso</w:t>
      </w:r>
      <w:proofErr w:type="spellEnd"/>
      <w:r>
        <w:rPr>
          <w:lang w:val="es-MX"/>
        </w:rPr>
        <w:t xml:space="preserve"> de carta, con las reglas del UNO, después de la </w:t>
      </w:r>
      <w:proofErr w:type="gramStart"/>
      <w:r>
        <w:rPr>
          <w:lang w:val="es-MX"/>
        </w:rPr>
        <w:t>primer</w:t>
      </w:r>
      <w:proofErr w:type="gramEnd"/>
      <w:r>
        <w:rPr>
          <w:lang w:val="es-MX"/>
        </w:rPr>
        <w:t xml:space="preserve"> mano, les cambiamos rotundamente las reglas, a las adaptarse.</w:t>
      </w:r>
    </w:p>
    <w:p w:rsidR="00EA689C" w:rsidRDefault="00EA689C">
      <w:pPr>
        <w:rPr>
          <w:lang w:val="es-MX"/>
        </w:rPr>
      </w:pPr>
      <w:r>
        <w:rPr>
          <w:lang w:val="es-MX"/>
        </w:rPr>
        <w:t>Actividad:</w:t>
      </w:r>
    </w:p>
    <w:p w:rsidR="00EA689C" w:rsidRDefault="00EA689C">
      <w:pPr>
        <w:rPr>
          <w:lang w:val="es-MX"/>
        </w:rPr>
      </w:pPr>
      <w:r>
        <w:rPr>
          <w:lang w:val="es-MX"/>
        </w:rPr>
        <w:t xml:space="preserve">El tema de la sadná es </w:t>
      </w:r>
      <w:proofErr w:type="spellStart"/>
      <w:r>
        <w:rPr>
          <w:lang w:val="es-MX"/>
        </w:rPr>
        <w:t>Adaptacion</w:t>
      </w:r>
      <w:proofErr w:type="spellEnd"/>
      <w:r>
        <w:rPr>
          <w:lang w:val="es-MX"/>
        </w:rPr>
        <w:t xml:space="preserve"> Social, que puede ser abarcada desde la </w:t>
      </w:r>
      <w:proofErr w:type="spellStart"/>
      <w:r>
        <w:rPr>
          <w:lang w:val="es-MX"/>
        </w:rPr>
        <w:t>adptacion</w:t>
      </w:r>
      <w:proofErr w:type="spellEnd"/>
      <w:r>
        <w:rPr>
          <w:lang w:val="es-MX"/>
        </w:rPr>
        <w:t xml:space="preserve"> a un grupo, a un trabajo, a un lugar, cultura, idioma.</w:t>
      </w:r>
    </w:p>
    <w:p w:rsidR="00EA689C" w:rsidRDefault="00EA689C">
      <w:pPr>
        <w:rPr>
          <w:lang w:val="es-MX"/>
        </w:rPr>
      </w:pPr>
      <w:r>
        <w:rPr>
          <w:lang w:val="es-MX"/>
        </w:rPr>
        <w:t>Los chicos deben ubicarse de manera individual en círculos previamente dibujados, con música de fondo se les ira entregando un papel con preguntas y varias imágenes.</w:t>
      </w:r>
    </w:p>
    <w:p w:rsidR="00EA689C" w:rsidRDefault="00EA689C">
      <w:pPr>
        <w:rPr>
          <w:lang w:val="es-MX"/>
        </w:rPr>
      </w:pPr>
      <w:r>
        <w:rPr>
          <w:lang w:val="es-MX"/>
        </w:rPr>
        <w:t>De todas ellas deberán escribir lo que piensan y les hace sentir.</w:t>
      </w:r>
    </w:p>
    <w:p w:rsidR="00EA689C" w:rsidRDefault="00EA689C">
      <w:pPr>
        <w:rPr>
          <w:lang w:val="es-MX"/>
        </w:rPr>
      </w:pPr>
      <w:r>
        <w:rPr>
          <w:lang w:val="es-MX"/>
        </w:rPr>
        <w:t xml:space="preserve"> </w:t>
      </w:r>
    </w:p>
    <w:p w:rsidR="009D4D2D" w:rsidRPr="009D4D2D" w:rsidRDefault="009D4D2D" w:rsidP="009D4D2D">
      <w:pPr>
        <w:numPr>
          <w:ilvl w:val="0"/>
          <w:numId w:val="1"/>
        </w:numPr>
        <w:shd w:val="clear" w:color="auto" w:fill="F4F4F4"/>
        <w:spacing w:after="0" w:line="384" w:lineRule="atLeast"/>
        <w:ind w:left="0"/>
        <w:rPr>
          <w:rFonts w:ascii="Arial" w:eastAsia="Times New Roman" w:hAnsi="Arial" w:cs="Arial"/>
          <w:color w:val="000000"/>
          <w:sz w:val="18"/>
          <w:szCs w:val="18"/>
          <w:lang w:eastAsia="es-AR"/>
        </w:rPr>
      </w:pP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La </w:t>
      </w:r>
      <w:hyperlink r:id="rId5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adaptación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6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social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es el </w:t>
      </w:r>
      <w:hyperlink r:id="rId7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proceso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8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mediante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el </w:t>
      </w:r>
      <w:hyperlink r:id="rId9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cual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un </w:t>
      </w:r>
      <w:hyperlink r:id="rId10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individuo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o </w:t>
      </w:r>
      <w:hyperlink r:id="rId11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grupo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de individuos </w:t>
      </w:r>
      <w:hyperlink r:id="rId12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cambiar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sus comportamientos </w:t>
      </w:r>
      <w:hyperlink r:id="rId13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para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ajustarse a las reglas o normas que imperan en el </w:t>
      </w:r>
      <w:hyperlink r:id="rId14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medio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15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social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>.</w:t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</w:r>
      <w:proofErr w:type="spellStart"/>
      <w:proofErr w:type="gramStart"/>
      <w:r w:rsidR="00380433" w:rsidRPr="00380433">
        <w:t>Adaptacion</w:t>
      </w:r>
      <w:proofErr w:type="spellEnd"/>
      <w:r w:rsidR="00380433" w:rsidRPr="00380433">
        <w:t xml:space="preserve"> :como</w:t>
      </w:r>
      <w:proofErr w:type="gramEnd"/>
      <w:r w:rsidR="00380433" w:rsidRPr="00380433">
        <w:t xml:space="preserve"> la capacidad de proporcionar una respuesta adecuada </w:t>
      </w:r>
      <w:r w:rsidR="00380433">
        <w:t xml:space="preserve">y </w:t>
      </w:r>
      <w:r w:rsidR="00380433" w:rsidRPr="00380433">
        <w:t xml:space="preserve">coherente a las exigencias del medio; mientras la noción sociológica se centraba en la </w:t>
      </w:r>
      <w:proofErr w:type="spellStart"/>
      <w:r w:rsidR="00380433" w:rsidRPr="00380433">
        <w:t>compatibiidad</w:t>
      </w:r>
      <w:proofErr w:type="spellEnd"/>
      <w:r w:rsidR="00380433" w:rsidRPr="00380433">
        <w:t xml:space="preserve"> de los hábitos con las características socialmente aprobadas, la psicológica enfoca el problema desde la capacidad intelectual y emocional de hacer frente a las demandas del entorno</w:t>
      </w:r>
      <w:r w:rsidR="00380433">
        <w:t>.</w:t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  <w:t xml:space="preserve">En esta </w:t>
      </w:r>
      <w:hyperlink r:id="rId16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adaptación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, el </w:t>
      </w:r>
      <w:hyperlink r:id="rId17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individuo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deja de </w:t>
      </w:r>
      <w:hyperlink r:id="rId18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lado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prácticas o hábitos de su </w:t>
      </w:r>
      <w:hyperlink r:id="rId19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comportamiento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, </w:t>
      </w:r>
      <w:hyperlink r:id="rId20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dado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que pueden evaluarse negativamente en el </w:t>
      </w:r>
      <w:hyperlink r:id="rId21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nuevo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22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ámbito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en el que vive. La </w:t>
      </w:r>
      <w:hyperlink r:id="rId23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adaptación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, en </w:t>
      </w:r>
      <w:hyperlink r:id="rId24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este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25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sentido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, es una </w:t>
      </w:r>
      <w:hyperlink r:id="rId26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forma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de </w:t>
      </w:r>
      <w:hyperlink r:id="rId27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socialización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secundaria, </w:t>
      </w:r>
      <w:hyperlink r:id="rId28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dado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que funciona tomando </w:t>
      </w:r>
      <w:hyperlink r:id="rId29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como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30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base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 las </w:t>
      </w:r>
      <w:hyperlink r:id="rId31" w:history="1">
        <w:r w:rsidRPr="009D4D2D">
          <w:rPr>
            <w:rFonts w:ascii="Arial" w:eastAsia="Times New Roman" w:hAnsi="Arial" w:cs="Arial"/>
            <w:color w:val="006600"/>
            <w:sz w:val="18"/>
            <w:u w:val="single"/>
            <w:lang w:eastAsia="es-AR"/>
          </w:rPr>
          <w:t>habilidades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sociales que posee el </w:t>
      </w:r>
      <w:hyperlink r:id="rId32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individuo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>.</w:t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  <w:t xml:space="preserve">Ejemplos de </w:t>
      </w:r>
      <w:hyperlink r:id="rId33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adaptación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34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social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son el </w:t>
      </w:r>
      <w:hyperlink r:id="rId35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cambio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de </w:t>
      </w:r>
      <w:hyperlink r:id="rId36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trabajo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o rol </w:t>
      </w:r>
      <w:hyperlink r:id="rId37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profesional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, el </w:t>
      </w:r>
      <w:hyperlink r:id="rId38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cambio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de </w:t>
      </w:r>
      <w:hyperlink r:id="rId39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nivel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</w:t>
      </w:r>
      <w:hyperlink r:id="rId40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educativo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(ingresar a estudios superiores), las migraciones, etc.</w:t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</w:r>
      <w:r w:rsidRPr="009D4D2D">
        <w:rPr>
          <w:rFonts w:ascii="Arial" w:eastAsia="Times New Roman" w:hAnsi="Arial" w:cs="Arial"/>
          <w:color w:val="000000"/>
          <w:sz w:val="18"/>
          <w:szCs w:val="18"/>
          <w:u w:val="single"/>
          <w:lang w:eastAsia="es-AR"/>
        </w:rPr>
        <w:lastRenderedPageBreak/>
        <w:t>Grados de adaptación</w:t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  <w:t xml:space="preserve">* Acatamiento: las acciones públicas del </w:t>
      </w:r>
      <w:hyperlink r:id="rId41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individuo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se ajustan a las normas, </w:t>
      </w:r>
      <w:hyperlink r:id="rId42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pero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sus opiniones y acciones privadas no se ven afectadas.</w:t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  <w:t xml:space="preserve">* Identificación: el </w:t>
      </w:r>
      <w:hyperlink r:id="rId43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individuo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 hace suyos los </w:t>
      </w:r>
      <w:hyperlink r:id="rId44" w:history="1">
        <w:r w:rsidRPr="009D4D2D">
          <w:rPr>
            <w:rFonts w:ascii="Arial" w:eastAsia="Times New Roman" w:hAnsi="Arial" w:cs="Arial"/>
            <w:color w:val="006600"/>
            <w:sz w:val="18"/>
            <w:u w:val="single"/>
            <w:lang w:eastAsia="es-AR"/>
          </w:rPr>
          <w:t>principios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y normas del </w:t>
      </w:r>
      <w:hyperlink r:id="rId45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grupo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en el </w:t>
      </w:r>
      <w:hyperlink r:id="rId46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ámbito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y </w:t>
      </w:r>
      <w:hyperlink r:id="rId47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período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acotado al que pertenece a él, </w:t>
      </w:r>
      <w:hyperlink r:id="rId48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pero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la </w:t>
      </w:r>
      <w:hyperlink r:id="rId49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asimilación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no es </w:t>
      </w:r>
      <w:hyperlink r:id="rId50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permanente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o duradera. </w:t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</w:r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br/>
        <w:t xml:space="preserve">* Internalización: el </w:t>
      </w:r>
      <w:hyperlink r:id="rId51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individuo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acepta </w:t>
      </w:r>
      <w:hyperlink r:id="rId52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como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propios los principios de </w:t>
      </w:r>
      <w:hyperlink r:id="rId53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juicio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y </w:t>
      </w:r>
      <w:hyperlink r:id="rId54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evaluación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 codificados en las normas del </w:t>
      </w:r>
      <w:hyperlink r:id="rId55" w:history="1">
        <w:r w:rsidRPr="009D4D2D">
          <w:rPr>
            <w:rFonts w:ascii="Arial" w:eastAsia="Times New Roman" w:hAnsi="Arial" w:cs="Arial"/>
            <w:color w:val="000000"/>
            <w:sz w:val="18"/>
            <w:lang w:eastAsia="es-AR"/>
          </w:rPr>
          <w:t>grupo</w:t>
        </w:r>
      </w:hyperlink>
      <w:r w:rsidRPr="009D4D2D">
        <w:rPr>
          <w:rFonts w:ascii="Arial" w:eastAsia="Times New Roman" w:hAnsi="Arial" w:cs="Arial"/>
          <w:color w:val="000000"/>
          <w:sz w:val="18"/>
          <w:szCs w:val="18"/>
          <w:lang w:eastAsia="es-AR"/>
        </w:rPr>
        <w:t xml:space="preserve">. </w:t>
      </w:r>
    </w:p>
    <w:p w:rsidR="009D4D2D" w:rsidRPr="009D4D2D" w:rsidRDefault="009D4D2D" w:rsidP="009D4D2D">
      <w:pPr>
        <w:shd w:val="clear" w:color="auto" w:fill="F4F4F4"/>
        <w:spacing w:line="384" w:lineRule="atLeast"/>
        <w:rPr>
          <w:rFonts w:ascii="Arial" w:eastAsia="Times New Roman" w:hAnsi="Arial" w:cs="Arial"/>
          <w:color w:val="000000"/>
          <w:sz w:val="18"/>
          <w:szCs w:val="18"/>
          <w:lang w:eastAsia="es-AR"/>
        </w:rPr>
      </w:pPr>
    </w:p>
    <w:p w:rsidR="009D4D2D" w:rsidRPr="009D4D2D" w:rsidRDefault="009D4D2D"/>
    <w:sectPr w:rsidR="009D4D2D" w:rsidRPr="009D4D2D" w:rsidSect="004D6C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0865"/>
    <w:multiLevelType w:val="multilevel"/>
    <w:tmpl w:val="63CE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D4D2D"/>
    <w:rsid w:val="00102286"/>
    <w:rsid w:val="00380433"/>
    <w:rsid w:val="004D6CA7"/>
    <w:rsid w:val="009D4D2D"/>
    <w:rsid w:val="00EA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C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D4D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4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000000"/>
                    <w:bottom w:val="single" w:sz="6" w:space="11" w:color="000000"/>
                    <w:right w:val="single" w:sz="6" w:space="11" w:color="000000"/>
                  </w:divBdr>
                  <w:divsChild>
                    <w:div w:id="8408383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legsa.com.ar/Definicion/de/para.php" TargetMode="External"/><Relationship Id="rId18" Type="http://schemas.openxmlformats.org/officeDocument/2006/relationships/hyperlink" Target="http://www.alegsa.com.ar/Definicion/de/lado.php" TargetMode="External"/><Relationship Id="rId26" Type="http://schemas.openxmlformats.org/officeDocument/2006/relationships/hyperlink" Target="http://www.alegsa.com.ar/Definicion/de/forma.php" TargetMode="External"/><Relationship Id="rId39" Type="http://schemas.openxmlformats.org/officeDocument/2006/relationships/hyperlink" Target="http://www.alegsa.com.ar/Definicion/de/nivel.php" TargetMode="External"/><Relationship Id="rId21" Type="http://schemas.openxmlformats.org/officeDocument/2006/relationships/hyperlink" Target="http://www.alegsa.com.ar/Definicion/de/nuevo.php" TargetMode="External"/><Relationship Id="rId34" Type="http://schemas.openxmlformats.org/officeDocument/2006/relationships/hyperlink" Target="http://www.alegsa.com.ar/Definicion/de/social.php" TargetMode="External"/><Relationship Id="rId42" Type="http://schemas.openxmlformats.org/officeDocument/2006/relationships/hyperlink" Target="http://www.alegsa.com.ar/Definicion/de/pero.php" TargetMode="External"/><Relationship Id="rId47" Type="http://schemas.openxmlformats.org/officeDocument/2006/relationships/hyperlink" Target="http://www.alegsa.com.ar/Definicion/de/periodo.php" TargetMode="External"/><Relationship Id="rId50" Type="http://schemas.openxmlformats.org/officeDocument/2006/relationships/hyperlink" Target="http://www.alegsa.com.ar/Definicion/de/permanente.php" TargetMode="External"/><Relationship Id="rId55" Type="http://schemas.openxmlformats.org/officeDocument/2006/relationships/hyperlink" Target="http://www.alegsa.com.ar/Definicion/de/grupo.php" TargetMode="External"/><Relationship Id="rId7" Type="http://schemas.openxmlformats.org/officeDocument/2006/relationships/hyperlink" Target="http://www.alegsa.com.ar/Definicion/de/proceso.php" TargetMode="External"/><Relationship Id="rId12" Type="http://schemas.openxmlformats.org/officeDocument/2006/relationships/hyperlink" Target="http://www.alegsa.com.ar/Definicion/de/cambiar.php" TargetMode="External"/><Relationship Id="rId17" Type="http://schemas.openxmlformats.org/officeDocument/2006/relationships/hyperlink" Target="http://www.alegsa.com.ar/Definicion/de/individuo.php" TargetMode="External"/><Relationship Id="rId25" Type="http://schemas.openxmlformats.org/officeDocument/2006/relationships/hyperlink" Target="http://www.alegsa.com.ar/Definicion/de/sentido.php" TargetMode="External"/><Relationship Id="rId33" Type="http://schemas.openxmlformats.org/officeDocument/2006/relationships/hyperlink" Target="http://www.alegsa.com.ar/Definicion/de/adaptacion.php" TargetMode="External"/><Relationship Id="rId38" Type="http://schemas.openxmlformats.org/officeDocument/2006/relationships/hyperlink" Target="http://www.alegsa.com.ar/Definicion/de/cambio.php" TargetMode="External"/><Relationship Id="rId46" Type="http://schemas.openxmlformats.org/officeDocument/2006/relationships/hyperlink" Target="http://www.alegsa.com.ar/Definicion/de/ambito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legsa.com.ar/Definicion/de/adaptacion.php" TargetMode="External"/><Relationship Id="rId20" Type="http://schemas.openxmlformats.org/officeDocument/2006/relationships/hyperlink" Target="http://www.alegsa.com.ar/Definicion/de/dado.php" TargetMode="External"/><Relationship Id="rId29" Type="http://schemas.openxmlformats.org/officeDocument/2006/relationships/hyperlink" Target="http://www.alegsa.com.ar/Definicion/de/como.php" TargetMode="External"/><Relationship Id="rId41" Type="http://schemas.openxmlformats.org/officeDocument/2006/relationships/hyperlink" Target="http://www.alegsa.com.ar/Definicion/de/individuo.php" TargetMode="External"/><Relationship Id="rId54" Type="http://schemas.openxmlformats.org/officeDocument/2006/relationships/hyperlink" Target="http://www.alegsa.com.ar/Definicion/de/evaluacion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legsa.com.ar/Definicion/de/social.php" TargetMode="External"/><Relationship Id="rId11" Type="http://schemas.openxmlformats.org/officeDocument/2006/relationships/hyperlink" Target="http://www.alegsa.com.ar/Definicion/de/grupo.php" TargetMode="External"/><Relationship Id="rId24" Type="http://schemas.openxmlformats.org/officeDocument/2006/relationships/hyperlink" Target="http://www.alegsa.com.ar/Definicion/de/este_adjetivo_demostrativo.php" TargetMode="External"/><Relationship Id="rId32" Type="http://schemas.openxmlformats.org/officeDocument/2006/relationships/hyperlink" Target="http://www.alegsa.com.ar/Definicion/de/individuo.php" TargetMode="External"/><Relationship Id="rId37" Type="http://schemas.openxmlformats.org/officeDocument/2006/relationships/hyperlink" Target="http://www.alegsa.com.ar/Definicion/de/profesional.php" TargetMode="External"/><Relationship Id="rId40" Type="http://schemas.openxmlformats.org/officeDocument/2006/relationships/hyperlink" Target="http://www.alegsa.com.ar/Definicion/de/educativo.php" TargetMode="External"/><Relationship Id="rId45" Type="http://schemas.openxmlformats.org/officeDocument/2006/relationships/hyperlink" Target="http://www.alegsa.com.ar/Definicion/de/grupo.php" TargetMode="External"/><Relationship Id="rId53" Type="http://schemas.openxmlformats.org/officeDocument/2006/relationships/hyperlink" Target="http://www.alegsa.com.ar/Definicion/de/juicio.php" TargetMode="External"/><Relationship Id="rId5" Type="http://schemas.openxmlformats.org/officeDocument/2006/relationships/hyperlink" Target="http://www.alegsa.com.ar/Definicion/de/adaptacion.php" TargetMode="External"/><Relationship Id="rId15" Type="http://schemas.openxmlformats.org/officeDocument/2006/relationships/hyperlink" Target="http://www.alegsa.com.ar/Definicion/de/social.php" TargetMode="External"/><Relationship Id="rId23" Type="http://schemas.openxmlformats.org/officeDocument/2006/relationships/hyperlink" Target="http://www.alegsa.com.ar/Definicion/de/adaptacion.php" TargetMode="External"/><Relationship Id="rId28" Type="http://schemas.openxmlformats.org/officeDocument/2006/relationships/hyperlink" Target="http://www.alegsa.com.ar/Definicion/de/dado.php" TargetMode="External"/><Relationship Id="rId36" Type="http://schemas.openxmlformats.org/officeDocument/2006/relationships/hyperlink" Target="http://www.alegsa.com.ar/Definicion/de/trabajo.php" TargetMode="External"/><Relationship Id="rId49" Type="http://schemas.openxmlformats.org/officeDocument/2006/relationships/hyperlink" Target="http://www.alegsa.com.ar/Definicion/de/asimilacion.php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alegsa.com.ar/Definicion/de/individuo.php" TargetMode="External"/><Relationship Id="rId19" Type="http://schemas.openxmlformats.org/officeDocument/2006/relationships/hyperlink" Target="http://www.alegsa.com.ar/Definicion/de/comportamiento.php" TargetMode="External"/><Relationship Id="rId31" Type="http://schemas.openxmlformats.org/officeDocument/2006/relationships/hyperlink" Target="http://www.alegsa.com.ar/Definicion/de/adaptacion_social.php" TargetMode="External"/><Relationship Id="rId44" Type="http://schemas.openxmlformats.org/officeDocument/2006/relationships/hyperlink" Target="http://www.alegsa.com.ar/Definicion/de/adaptacion_social.php" TargetMode="External"/><Relationship Id="rId52" Type="http://schemas.openxmlformats.org/officeDocument/2006/relationships/hyperlink" Target="http://www.alegsa.com.ar/Definicion/de/como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egsa.com.ar/Definicion/de/cual.php" TargetMode="External"/><Relationship Id="rId14" Type="http://schemas.openxmlformats.org/officeDocument/2006/relationships/hyperlink" Target="http://www.alegsa.com.ar/Definicion/de/medio.php" TargetMode="External"/><Relationship Id="rId22" Type="http://schemas.openxmlformats.org/officeDocument/2006/relationships/hyperlink" Target="http://www.alegsa.com.ar/Definicion/de/ambito.php" TargetMode="External"/><Relationship Id="rId27" Type="http://schemas.openxmlformats.org/officeDocument/2006/relationships/hyperlink" Target="http://www.alegsa.com.ar/Definicion/de/socializacion.php" TargetMode="External"/><Relationship Id="rId30" Type="http://schemas.openxmlformats.org/officeDocument/2006/relationships/hyperlink" Target="http://www.alegsa.com.ar/Definicion/de/base.php" TargetMode="External"/><Relationship Id="rId35" Type="http://schemas.openxmlformats.org/officeDocument/2006/relationships/hyperlink" Target="http://www.alegsa.com.ar/Definicion/de/cambio.php" TargetMode="External"/><Relationship Id="rId43" Type="http://schemas.openxmlformats.org/officeDocument/2006/relationships/hyperlink" Target="http://www.alegsa.com.ar/Definicion/de/individuo.php" TargetMode="External"/><Relationship Id="rId48" Type="http://schemas.openxmlformats.org/officeDocument/2006/relationships/hyperlink" Target="http://www.alegsa.com.ar/Definicion/de/pero.php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alegsa.com.ar/Definicion/de/mediante.php" TargetMode="External"/><Relationship Id="rId51" Type="http://schemas.openxmlformats.org/officeDocument/2006/relationships/hyperlink" Target="http://www.alegsa.com.ar/Definicion/de/individuo.php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863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2012-10-31T02:43:00Z</dcterms:created>
  <dcterms:modified xsi:type="dcterms:W3CDTF">2012-10-31T03:38:00Z</dcterms:modified>
</cp:coreProperties>
</file>